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C8C4" w14:textId="77777777" w:rsidR="002F0DB1" w:rsidRDefault="002F0DB1" w:rsidP="00B421F7">
      <w:pPr>
        <w:spacing w:line="360" w:lineRule="auto"/>
      </w:pPr>
      <w:r>
        <w:t>MTÜ Vabatahtlik Tuletõrje Selts Pihtla Pritsumehed</w:t>
      </w:r>
    </w:p>
    <w:p w14:paraId="21A2B656" w14:textId="77777777" w:rsidR="002F0DB1" w:rsidRDefault="002F0DB1" w:rsidP="00B421F7">
      <w:pPr>
        <w:spacing w:line="360" w:lineRule="auto"/>
      </w:pPr>
      <w:r>
        <w:t>Pihtla, Saaremaa vald, Saare maakond</w:t>
      </w:r>
    </w:p>
    <w:p w14:paraId="7A39BE62" w14:textId="77777777" w:rsidR="002F0DB1" w:rsidRDefault="002F0DB1" w:rsidP="00B421F7">
      <w:pPr>
        <w:spacing w:line="360" w:lineRule="auto"/>
      </w:pPr>
      <w:r>
        <w:t xml:space="preserve">e-post: </w:t>
      </w:r>
      <w:hyperlink r:id="rId5" w:history="1">
        <w:r w:rsidRPr="00DE31E2">
          <w:rPr>
            <w:rStyle w:val="Hperlink"/>
            <w:rFonts w:eastAsiaTheme="majorEastAsia"/>
          </w:rPr>
          <w:t>pihtlavpk@gmail.com</w:t>
        </w:r>
      </w:hyperlink>
    </w:p>
    <w:p w14:paraId="1449AED7" w14:textId="77777777" w:rsidR="002F0DB1" w:rsidRDefault="002F0DB1" w:rsidP="00B421F7">
      <w:pPr>
        <w:spacing w:line="360" w:lineRule="auto"/>
      </w:pPr>
    </w:p>
    <w:p w14:paraId="69C51DAF" w14:textId="77777777" w:rsidR="002F0DB1" w:rsidRDefault="002F0DB1" w:rsidP="00B421F7">
      <w:pPr>
        <w:spacing w:line="360" w:lineRule="auto"/>
        <w:rPr>
          <w:b/>
          <w:sz w:val="28"/>
          <w:szCs w:val="28"/>
        </w:rPr>
      </w:pPr>
    </w:p>
    <w:p w14:paraId="4A10A987" w14:textId="77777777" w:rsidR="002F0DB1" w:rsidRDefault="002F0DB1" w:rsidP="002F0DB1">
      <w:pPr>
        <w:rPr>
          <w:b/>
        </w:rPr>
      </w:pPr>
    </w:p>
    <w:p w14:paraId="7C44698B" w14:textId="77777777" w:rsidR="002F0DB1" w:rsidRPr="00EE7F5E" w:rsidRDefault="002F0DB1" w:rsidP="002F0DB1">
      <w:pPr>
        <w:rPr>
          <w:b/>
        </w:rPr>
      </w:pPr>
      <w:r w:rsidRPr="00EE7F5E">
        <w:rPr>
          <w:b/>
        </w:rPr>
        <w:t>Päästeamet</w:t>
      </w:r>
      <w:r w:rsidRPr="00EE7F5E">
        <w:rPr>
          <w:b/>
        </w:rPr>
        <w:tab/>
      </w:r>
      <w:r w:rsidRPr="00EE7F5E">
        <w:rPr>
          <w:b/>
        </w:rPr>
        <w:tab/>
      </w:r>
      <w:r w:rsidRPr="00EE7F5E">
        <w:rPr>
          <w:b/>
        </w:rPr>
        <w:tab/>
      </w:r>
      <w:r w:rsidRPr="00EE7F5E">
        <w:rPr>
          <w:b/>
        </w:rPr>
        <w:tab/>
      </w:r>
      <w:r w:rsidRPr="00EE7F5E">
        <w:rPr>
          <w:b/>
        </w:rPr>
        <w:tab/>
      </w:r>
      <w:r w:rsidRPr="00EE7F5E">
        <w:rPr>
          <w:b/>
        </w:rPr>
        <w:tab/>
      </w:r>
      <w:r w:rsidRPr="00EE7F5E">
        <w:rPr>
          <w:b/>
        </w:rPr>
        <w:tab/>
      </w:r>
      <w:r w:rsidRPr="00EE7F5E">
        <w:rPr>
          <w:b/>
        </w:rPr>
        <w:tab/>
        <w:t xml:space="preserve"> </w:t>
      </w:r>
    </w:p>
    <w:p w14:paraId="679200F7" w14:textId="77777777" w:rsidR="002F0DB1" w:rsidRPr="00EE7F5E" w:rsidRDefault="002F0DB1" w:rsidP="002F0DB1">
      <w:pPr>
        <w:rPr>
          <w:b/>
        </w:rPr>
      </w:pPr>
    </w:p>
    <w:p w14:paraId="673BED27" w14:textId="77777777" w:rsidR="002F0DB1" w:rsidRPr="00EE7F5E" w:rsidRDefault="002F0DB1" w:rsidP="002F0DB1">
      <w:pPr>
        <w:rPr>
          <w:b/>
        </w:rPr>
      </w:pPr>
    </w:p>
    <w:p w14:paraId="0105E0D1" w14:textId="62954A2B" w:rsidR="002F0DB1" w:rsidRDefault="002F0DB1" w:rsidP="002F0DB1">
      <w:pPr>
        <w:rPr>
          <w:b/>
          <w:sz w:val="28"/>
          <w:szCs w:val="28"/>
        </w:rPr>
      </w:pPr>
      <w:r w:rsidRPr="00EE7F5E">
        <w:rPr>
          <w:b/>
        </w:rPr>
        <w:t>Taotlus</w:t>
      </w:r>
      <w:r w:rsidRPr="00EE7F5E">
        <w:rPr>
          <w:b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421F7">
        <w:rPr>
          <w:b/>
          <w:sz w:val="28"/>
          <w:szCs w:val="28"/>
        </w:rPr>
        <w:tab/>
      </w:r>
      <w:r w:rsidR="00B421F7">
        <w:t>21.01.2026</w:t>
      </w:r>
    </w:p>
    <w:p w14:paraId="598E57C3" w14:textId="77777777" w:rsidR="002F0DB1" w:rsidRDefault="002F0DB1" w:rsidP="002F0DB1"/>
    <w:p w14:paraId="44C9C9A1" w14:textId="77777777" w:rsidR="002F0DB1" w:rsidRDefault="002F0DB1" w:rsidP="002F0DB1"/>
    <w:p w14:paraId="16D14909" w14:textId="2FC08054" w:rsidR="00B421F7" w:rsidRDefault="002F0DB1" w:rsidP="00B421F7">
      <w:pPr>
        <w:spacing w:line="360" w:lineRule="auto"/>
        <w:jc w:val="both"/>
      </w:pPr>
      <w:r>
        <w:t xml:space="preserve">MTÜ VTS Pihtla Pritsumehed (registrikood 80271256), asukohaga Pihtla, Saaremaa vald, Saare maakond, taotleb </w:t>
      </w:r>
      <w:r w:rsidR="00B421F7">
        <w:t xml:space="preserve">Päästeametilt </w:t>
      </w:r>
      <w:r w:rsidR="00E4754E" w:rsidRPr="00E4754E">
        <w:t>12.01.2026 välja kuulutatud tasuta vara võõrandamise taotlusvooru raames</w:t>
      </w:r>
      <w:r w:rsidR="00E4754E">
        <w:t xml:space="preserve"> </w:t>
      </w:r>
      <w:r w:rsidR="006E28A0">
        <w:t>mootor</w:t>
      </w:r>
      <w:r w:rsidR="00B421F7" w:rsidRPr="00B421F7">
        <w:t>pump Niagara 1</w:t>
      </w:r>
      <w:r w:rsidR="006E28A0">
        <w:t xml:space="preserve"> (inventari nr </w:t>
      </w:r>
      <w:r w:rsidR="006E28A0" w:rsidRPr="006E28A0">
        <w:t>VV008731</w:t>
      </w:r>
      <w:r w:rsidR="006E28A0">
        <w:t>).</w:t>
      </w:r>
    </w:p>
    <w:p w14:paraId="693A7E72" w14:textId="77777777" w:rsidR="00B421F7" w:rsidRDefault="00B421F7" w:rsidP="00B421F7">
      <w:pPr>
        <w:spacing w:line="360" w:lineRule="auto"/>
        <w:jc w:val="both"/>
      </w:pPr>
    </w:p>
    <w:p w14:paraId="20B00138" w14:textId="0707D5D5" w:rsidR="006E28A0" w:rsidRDefault="00B421F7" w:rsidP="00B421F7">
      <w:pPr>
        <w:spacing w:line="360" w:lineRule="auto"/>
        <w:jc w:val="both"/>
      </w:pPr>
      <w:r>
        <w:t xml:space="preserve">Ujuvpump </w:t>
      </w:r>
      <w:r w:rsidRPr="00B421F7">
        <w:t>on vajalik vee pumpamiseks olukordades, kus puudub ligipääs statsionaarsele veevõtukohale või hüdrandile. Eelkõige on pump vajalik metsapõlengute kustutamisel, kus veeallikaks on looduslikud veekogud (järved, tiigid, kraavid). Ujuvpump võimaldab kiiret ja tõhusat</w:t>
      </w:r>
      <w:r>
        <w:t xml:space="preserve"> </w:t>
      </w:r>
      <w:r w:rsidRPr="00B421F7">
        <w:t>veevõttu ka madala veetaseme ja keeruliste olude korral, parandades reageerimisvõimekust ning kustutustööde efektiivsust. Seadme kasutamine aitab vähendada tulekahjude levikut ja tagada inimeste ning vara ohutuse.</w:t>
      </w:r>
      <w:r w:rsidR="006E28A0">
        <w:t xml:space="preserve"> Samuti tõstab mootorpumba olemasolu päästetööde efektiivsust, eriti üleujutuste korral.</w:t>
      </w:r>
    </w:p>
    <w:p w14:paraId="6E41618B" w14:textId="77777777" w:rsidR="006E28A0" w:rsidRDefault="006E28A0" w:rsidP="00B421F7">
      <w:pPr>
        <w:spacing w:line="360" w:lineRule="auto"/>
        <w:jc w:val="both"/>
      </w:pPr>
    </w:p>
    <w:p w14:paraId="3DAF4A09" w14:textId="77777777" w:rsidR="006E28A0" w:rsidRPr="00E4754E" w:rsidRDefault="006E28A0" w:rsidP="006E28A0">
      <w:pPr>
        <w:spacing w:line="360" w:lineRule="auto"/>
        <w:jc w:val="both"/>
      </w:pPr>
      <w:r w:rsidRPr="00E4754E">
        <w:t>Kinnitame, et:</w:t>
      </w:r>
    </w:p>
    <w:p w14:paraId="17C133D9" w14:textId="6B538842" w:rsidR="006E28A0" w:rsidRPr="00E4754E" w:rsidRDefault="006E28A0" w:rsidP="00E4754E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4754E">
        <w:rPr>
          <w:rFonts w:ascii="Times New Roman" w:hAnsi="Times New Roman" w:cs="Times New Roman"/>
        </w:rPr>
        <w:t>taotlejal on kehtiv pääste- ja/või ennetustööl osalemise leping</w:t>
      </w:r>
      <w:r w:rsidRPr="00E4754E">
        <w:rPr>
          <w:rFonts w:ascii="Times New Roman" w:hAnsi="Times New Roman" w:cs="Times New Roman"/>
        </w:rPr>
        <w:t xml:space="preserve"> </w:t>
      </w:r>
      <w:r w:rsidRPr="00E4754E">
        <w:rPr>
          <w:rFonts w:ascii="Times New Roman" w:hAnsi="Times New Roman" w:cs="Times New Roman"/>
        </w:rPr>
        <w:t>Päästeametiga;</w:t>
      </w:r>
    </w:p>
    <w:p w14:paraId="70DA0BCA" w14:textId="77777777" w:rsidR="00E4754E" w:rsidRPr="00E4754E" w:rsidRDefault="006E28A0" w:rsidP="006E28A0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4754E">
        <w:rPr>
          <w:rFonts w:ascii="Times New Roman" w:hAnsi="Times New Roman" w:cs="Times New Roman"/>
        </w:rPr>
        <w:t>taotluse allkirjastab allkirjaõigust omav isik;</w:t>
      </w:r>
    </w:p>
    <w:p w14:paraId="10AA95B4" w14:textId="25FCFBD7" w:rsidR="002F0DB1" w:rsidRPr="00E4754E" w:rsidRDefault="006E28A0" w:rsidP="00B421F7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4754E">
        <w:rPr>
          <w:rFonts w:ascii="Times New Roman" w:hAnsi="Times New Roman" w:cs="Times New Roman"/>
        </w:rPr>
        <w:t>taotlejatel puuduvad varasemad võlgnevused või täitmata kohustused Päästeameti ees.</w:t>
      </w:r>
    </w:p>
    <w:p w14:paraId="0E76DF28" w14:textId="77777777" w:rsidR="002F0DB1" w:rsidRDefault="002F0DB1"/>
    <w:p w14:paraId="3977BA27" w14:textId="77777777" w:rsidR="002F0DB1" w:rsidRDefault="002F0DB1"/>
    <w:p w14:paraId="00E19A81" w14:textId="77777777" w:rsidR="002F0DB1" w:rsidRDefault="002F0DB1"/>
    <w:p w14:paraId="62D77C69" w14:textId="77777777" w:rsidR="002F0DB1" w:rsidRDefault="002F0DB1" w:rsidP="002F0DB1">
      <w:r>
        <w:t>Ursula Rahnik</w:t>
      </w:r>
    </w:p>
    <w:p w14:paraId="7FCCB217" w14:textId="77777777" w:rsidR="002F0DB1" w:rsidRDefault="002F0DB1" w:rsidP="002F0DB1">
      <w:r>
        <w:t>Juhatuse liige</w:t>
      </w:r>
    </w:p>
    <w:p w14:paraId="6AD91669" w14:textId="77777777" w:rsidR="002F0DB1" w:rsidRDefault="002F0DB1" w:rsidP="002F0DB1"/>
    <w:p w14:paraId="253DB64D" w14:textId="77777777" w:rsidR="002F0DB1" w:rsidRDefault="002F0DB1" w:rsidP="002F0DB1">
      <w:r>
        <w:t>Allkirjastatud digitaalselt</w:t>
      </w:r>
    </w:p>
    <w:p w14:paraId="5CAC8E2F" w14:textId="77777777" w:rsidR="002F0DB1" w:rsidRDefault="002F0DB1"/>
    <w:sectPr w:rsidR="002F0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D1227"/>
    <w:multiLevelType w:val="hybridMultilevel"/>
    <w:tmpl w:val="3E081D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2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B1"/>
    <w:rsid w:val="00067E16"/>
    <w:rsid w:val="002F0DB1"/>
    <w:rsid w:val="006E28A0"/>
    <w:rsid w:val="00B421F7"/>
    <w:rsid w:val="00BA38C9"/>
    <w:rsid w:val="00E4754E"/>
    <w:rsid w:val="00F5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F88"/>
  <w15:chartTrackingRefBased/>
  <w15:docId w15:val="{175156B9-A091-4491-A4E7-DC3DDB98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F0DB1"/>
    <w:pPr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F0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F0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F0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F0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F0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F0D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F0D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F0D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F0D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F0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F0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F0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F0DB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F0DB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F0DB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F0DB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F0DB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F0DB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0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2F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F0D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2F0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F0D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2F0DB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F0D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2F0DB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F0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F0DB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F0DB1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uiPriority w:val="99"/>
    <w:unhideWhenUsed/>
    <w:rsid w:val="002F0D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htlavp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Eesti Tootukassa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Rahnik</dc:creator>
  <cp:keywords/>
  <dc:description/>
  <cp:lastModifiedBy>Ursula Rahnik</cp:lastModifiedBy>
  <cp:revision>2</cp:revision>
  <dcterms:created xsi:type="dcterms:W3CDTF">2026-01-21T15:03:00Z</dcterms:created>
  <dcterms:modified xsi:type="dcterms:W3CDTF">2026-01-21T16:07:00Z</dcterms:modified>
</cp:coreProperties>
</file>